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360" w:lineRule="auto"/>
        <w:jc w:val="center"/>
        <w:rPr>
          <w:rFonts w:cs="Times New Roman"/>
          <w:sz w:val="30"/>
          <w:szCs w:val="30"/>
        </w:rPr>
      </w:pPr>
      <w:r>
        <w:rPr>
          <w:rFonts w:hint="eastAsia" w:cs="宋体"/>
          <w:b/>
          <w:bCs/>
          <w:sz w:val="30"/>
          <w:szCs w:val="30"/>
        </w:rPr>
        <w:t>《中国近现代史纲要》考核及课堂实践教学改革方案</w:t>
      </w:r>
    </w:p>
    <w:p>
      <w:pPr>
        <w:spacing w:line="360" w:lineRule="auto"/>
        <w:rPr>
          <w:rFonts w:cs="Times New Roman"/>
          <w:sz w:val="24"/>
          <w:szCs w:val="24"/>
        </w:rPr>
      </w:pPr>
    </w:p>
    <w:p>
      <w:pPr>
        <w:spacing w:line="360" w:lineRule="auto"/>
        <w:ind w:firstLine="31680" w:firstLineChars="200"/>
        <w:jc w:val="left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为进一步提高《中国近现代史纲要》课程教育教学水平，在信阳师范学院评估专家的建议下，在马克思主义学院党政领导的领导下，《中国近现代史纲要》教研室全体教师经认真研究，特就《中国近现代史纲要》考核及课堂实践教学提出如下改革方案。</w:t>
      </w:r>
    </w:p>
    <w:p>
      <w:pPr>
        <w:spacing w:line="360" w:lineRule="auto"/>
        <w:jc w:val="left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《中国近现代史纲要》考核成绩由平时成绩和期末考试成绩两部分组成。平时成绩</w:t>
      </w:r>
      <w:r>
        <w:rPr>
          <w:rFonts w:ascii="宋体" w:hAnsi="宋体" w:cs="宋体"/>
          <w:sz w:val="24"/>
          <w:szCs w:val="24"/>
        </w:rPr>
        <w:t>30</w:t>
      </w:r>
      <w:r>
        <w:rPr>
          <w:rFonts w:hint="eastAsia" w:ascii="宋体" w:hAnsi="宋体" w:cs="宋体"/>
          <w:sz w:val="24"/>
          <w:szCs w:val="24"/>
        </w:rPr>
        <w:t>分，期末考试</w:t>
      </w:r>
      <w:r>
        <w:rPr>
          <w:rFonts w:ascii="宋体" w:hAnsi="宋体" w:cs="宋体"/>
          <w:sz w:val="24"/>
          <w:szCs w:val="24"/>
        </w:rPr>
        <w:t>70</w:t>
      </w:r>
      <w:r>
        <w:rPr>
          <w:rFonts w:hint="eastAsia" w:ascii="宋体" w:hAnsi="宋体" w:cs="宋体"/>
          <w:sz w:val="24"/>
          <w:szCs w:val="24"/>
        </w:rPr>
        <w:t>分。平时成绩包括学生的课堂考勤和两次课堂实践教学活动。课堂考勤</w:t>
      </w:r>
      <w:r>
        <w:rPr>
          <w:rFonts w:ascii="宋体" w:hAnsi="宋体" w:cs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分。任课教师或班干部在每一次课抽点部分学生名单，确保每一位学生在一学期被点名五次，缺席一次扣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分，如果缺席五次及以上，该课程成绩为</w:t>
      </w:r>
      <w:r>
        <w:rPr>
          <w:rFonts w:ascii="宋体" w:cs="宋体"/>
          <w:sz w:val="24"/>
          <w:szCs w:val="24"/>
        </w:rPr>
        <w:t>0</w:t>
      </w:r>
      <w:r>
        <w:rPr>
          <w:rFonts w:hint="eastAsia" w:ascii="宋体" w:hAnsi="宋体" w:cs="宋体"/>
          <w:sz w:val="24"/>
          <w:szCs w:val="24"/>
        </w:rPr>
        <w:t>分。学生如果有实际情况不能到课堂学习，可以履行请假手续，有请假手续点名不到不扣分。请假手续是学生写出请假条，由辅导员老师签字，在正式上课之前，由班干部将请假条递交给授课教师。一般情况请假手续不能后补，特殊情况是辅导员老师与授课教师面谈或电话解释具体情况，才能补办请假手续，消掉扣除的分数。学生的课堂实践教学活动分两次，每次</w:t>
      </w:r>
      <w:r>
        <w:rPr>
          <w:rFonts w:ascii="宋体" w:hAnsi="宋体" w:cs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分，共</w:t>
      </w:r>
      <w:r>
        <w:rPr>
          <w:rFonts w:ascii="宋体" w:hAnsi="宋体" w:cs="宋体"/>
          <w:sz w:val="24"/>
          <w:szCs w:val="24"/>
        </w:rPr>
        <w:t>20</w:t>
      </w:r>
      <w:r>
        <w:rPr>
          <w:rFonts w:hint="eastAsia" w:ascii="宋体" w:hAnsi="宋体" w:cs="宋体"/>
          <w:sz w:val="24"/>
          <w:szCs w:val="24"/>
        </w:rPr>
        <w:t>分，具体活动规则见《</w:t>
      </w:r>
      <w:r>
        <w:rPr>
          <w:rFonts w:ascii="宋体" w:hAnsi="宋体" w:cs="宋体"/>
          <w:sz w:val="24"/>
          <w:szCs w:val="24"/>
        </w:rPr>
        <w:t>&lt;</w:t>
      </w:r>
      <w:r>
        <w:rPr>
          <w:rFonts w:hint="eastAsia" w:ascii="宋体" w:hAnsi="宋体" w:cs="宋体"/>
          <w:sz w:val="24"/>
          <w:szCs w:val="24"/>
        </w:rPr>
        <w:t>中国近现代史纲要</w:t>
      </w:r>
      <w:r>
        <w:rPr>
          <w:rFonts w:ascii="宋体" w:hAnsi="宋体" w:cs="宋体"/>
          <w:sz w:val="24"/>
          <w:szCs w:val="24"/>
        </w:rPr>
        <w:t>&gt;</w:t>
      </w:r>
      <w:r>
        <w:rPr>
          <w:rFonts w:hint="eastAsia" w:ascii="宋体" w:hAnsi="宋体" w:cs="宋体"/>
          <w:sz w:val="24"/>
          <w:szCs w:val="24"/>
        </w:rPr>
        <w:t>学生课堂实践教学环节的设计要求》的规定。</w:t>
      </w:r>
    </w:p>
    <w:p>
      <w:pPr>
        <w:spacing w:line="360" w:lineRule="auto"/>
        <w:jc w:val="left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期末考试为闭卷考试，卷面分值</w:t>
      </w:r>
      <w:r>
        <w:rPr>
          <w:rFonts w:ascii="宋体" w:hAnsi="宋体" w:cs="宋体"/>
          <w:sz w:val="24"/>
          <w:szCs w:val="24"/>
        </w:rPr>
        <w:t>70</w:t>
      </w:r>
      <w:r>
        <w:rPr>
          <w:rFonts w:hint="eastAsia" w:ascii="宋体" w:hAnsi="宋体" w:cs="宋体"/>
          <w:sz w:val="24"/>
          <w:szCs w:val="24"/>
        </w:rPr>
        <w:t>分。期末考试试题由四个题型组成。第一个题型是简答题，三道题，每题</w:t>
      </w:r>
      <w:r>
        <w:rPr>
          <w:rFonts w:ascii="宋体" w:hAnsi="宋体" w:cs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分，共</w:t>
      </w:r>
      <w:r>
        <w:rPr>
          <w:rFonts w:ascii="宋体" w:hAnsi="宋体" w:cs="宋体"/>
          <w:sz w:val="24"/>
          <w:szCs w:val="24"/>
        </w:rPr>
        <w:t>15</w:t>
      </w:r>
      <w:r>
        <w:rPr>
          <w:rFonts w:hint="eastAsia" w:ascii="宋体" w:hAnsi="宋体" w:cs="宋体"/>
          <w:sz w:val="24"/>
          <w:szCs w:val="24"/>
        </w:rPr>
        <w:t>分。第二个题型是论述题，三道题，每题</w:t>
      </w:r>
      <w:r>
        <w:rPr>
          <w:rFonts w:ascii="宋体" w:hAnsi="宋体" w:cs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分，共</w:t>
      </w:r>
      <w:r>
        <w:rPr>
          <w:rFonts w:ascii="宋体" w:hAnsi="宋体" w:cs="宋体"/>
          <w:sz w:val="24"/>
          <w:szCs w:val="24"/>
        </w:rPr>
        <w:t>30</w:t>
      </w:r>
      <w:r>
        <w:rPr>
          <w:rFonts w:hint="eastAsia" w:ascii="宋体" w:hAnsi="宋体" w:cs="宋体"/>
          <w:sz w:val="24"/>
          <w:szCs w:val="24"/>
        </w:rPr>
        <w:t>分，前两道题为课本内容，第三道题是让学生运用历史知识紧密结合当前国际国内时事，谈思想感受、学习心得，以检验学生的学以致用、思想认识是否提高等情况。第三个题型是单项选择题，十五道题，每题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分，共</w:t>
      </w:r>
      <w:r>
        <w:rPr>
          <w:rFonts w:ascii="宋体" w:hAnsi="宋体" w:cs="宋体"/>
          <w:sz w:val="24"/>
          <w:szCs w:val="24"/>
        </w:rPr>
        <w:t>15</w:t>
      </w:r>
      <w:r>
        <w:rPr>
          <w:rFonts w:hint="eastAsia" w:ascii="宋体" w:hAnsi="宋体" w:cs="宋体"/>
          <w:sz w:val="24"/>
          <w:szCs w:val="24"/>
        </w:rPr>
        <w:t>分。第四个题型是多项选择题，</w:t>
      </w:r>
      <w:r>
        <w:rPr>
          <w:rFonts w:hint="eastAsia" w:ascii="宋体" w:hAnsi="宋体" w:cs="宋体"/>
          <w:sz w:val="24"/>
          <w:szCs w:val="24"/>
          <w:lang w:eastAsia="zh-CN"/>
        </w:rPr>
        <w:t>十</w:t>
      </w:r>
      <w:r>
        <w:rPr>
          <w:rFonts w:hint="eastAsia" w:ascii="宋体" w:hAnsi="宋体" w:cs="宋体"/>
          <w:sz w:val="24"/>
          <w:szCs w:val="24"/>
        </w:rPr>
        <w:t>道题，每题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</w:rPr>
        <w:t>分，共</w:t>
      </w:r>
      <w:r>
        <w:rPr>
          <w:rFonts w:ascii="宋体" w:hAnsi="宋体" w:cs="宋体"/>
          <w:sz w:val="24"/>
          <w:szCs w:val="24"/>
        </w:rPr>
        <w:t>10</w:t>
      </w:r>
      <w:r>
        <w:rPr>
          <w:rFonts w:hint="eastAsia" w:ascii="宋体" w:hAnsi="宋体" w:cs="宋体"/>
          <w:sz w:val="24"/>
          <w:szCs w:val="24"/>
        </w:rPr>
        <w:t>分。</w:t>
      </w:r>
    </w:p>
    <w:p>
      <w:pPr>
        <w:spacing w:line="360" w:lineRule="auto"/>
        <w:ind w:firstLine="31680" w:firstLineChars="200"/>
        <w:jc w:val="left"/>
        <w:rPr>
          <w:rFonts w:ascii="宋体" w:cs="Times New Roman"/>
          <w:sz w:val="24"/>
          <w:szCs w:val="24"/>
        </w:rPr>
      </w:pPr>
    </w:p>
    <w:p>
      <w:pPr>
        <w:spacing w:line="360" w:lineRule="auto"/>
        <w:ind w:firstLine="31680" w:firstLineChars="200"/>
        <w:jc w:val="left"/>
        <w:rPr>
          <w:rFonts w:ascii="宋体" w:cs="Times New Roman"/>
          <w:sz w:val="24"/>
          <w:szCs w:val="24"/>
        </w:rPr>
      </w:pPr>
    </w:p>
    <w:p>
      <w:pPr>
        <w:spacing w:line="360" w:lineRule="auto"/>
        <w:ind w:firstLine="31680" w:firstLineChars="200"/>
        <w:jc w:val="left"/>
        <w:rPr>
          <w:rFonts w:ascii="宋体" w:cs="Times New Roman"/>
          <w:sz w:val="24"/>
          <w:szCs w:val="24"/>
        </w:rPr>
      </w:pPr>
    </w:p>
    <w:p>
      <w:pPr>
        <w:spacing w:line="360" w:lineRule="auto"/>
        <w:ind w:firstLine="31680" w:firstLineChars="200"/>
        <w:jc w:val="right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《中国近现代史纲要》教研室</w:t>
      </w:r>
    </w:p>
    <w:p>
      <w:pPr>
        <w:spacing w:line="360" w:lineRule="auto"/>
        <w:ind w:firstLine="31680" w:firstLineChars="200"/>
        <w:jc w:val="right"/>
        <w:rPr>
          <w:rFonts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                          2016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月</w:t>
      </w:r>
    </w:p>
    <w:sectPr>
      <w:pgSz w:w="11906" w:h="16838"/>
      <w:pgMar w:top="1304" w:right="1304" w:bottom="1304" w:left="1418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Lucida Sans Unicode">
    <w:panose1 w:val="020B0602030504020204"/>
    <w:charset w:val="00"/>
    <w:family w:val="roman"/>
    <w:pitch w:val="default"/>
    <w:sig w:usb0="80001AFF" w:usb1="0000396B" w:usb2="00000000" w:usb3="00000000" w:csb0="200000BF" w:csb1="D7F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3975820"/>
    <w:rsid w:val="000C24E2"/>
    <w:rsid w:val="005C4FEA"/>
    <w:rsid w:val="00647B47"/>
    <w:rsid w:val="00656B21"/>
    <w:rsid w:val="00786A50"/>
    <w:rsid w:val="008B12E4"/>
    <w:rsid w:val="00961667"/>
    <w:rsid w:val="009F24D0"/>
    <w:rsid w:val="00A30800"/>
    <w:rsid w:val="00AD3593"/>
    <w:rsid w:val="00B22703"/>
    <w:rsid w:val="00C6618E"/>
    <w:rsid w:val="13975820"/>
    <w:rsid w:val="1FB44D91"/>
    <w:rsid w:val="2E2831C7"/>
    <w:rsid w:val="3AD60D98"/>
    <w:rsid w:val="3EAD1EFB"/>
    <w:rsid w:val="43C805D9"/>
    <w:rsid w:val="49C3230F"/>
    <w:rsid w:val="674944EF"/>
    <w:rsid w:val="6750098D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Sky123.Org</Company>
  <Pages>1</Pages>
  <Words>114</Words>
  <Characters>651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2016-01-06T01:57:00Z</dcterms:created>
  <dc:creator>Administrator</dc:creator>
  <cp:lastModifiedBy>user</cp:lastModifiedBy>
  <dcterms:modified xsi:type="dcterms:W3CDTF">2016-01-12T09:10:08Z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